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黑体" w:eastAsia="黑体" w:cs="方正仿宋简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方正仿宋简体"/>
          <w:bCs/>
          <w:color w:val="000000"/>
          <w:sz w:val="32"/>
          <w:szCs w:val="32"/>
        </w:rPr>
        <w:t>附3</w:t>
      </w:r>
    </w:p>
    <w:tbl>
      <w:tblPr>
        <w:tblStyle w:val="4"/>
        <w:tblpPr w:leftFromText="180" w:rightFromText="180" w:vertAnchor="text" w:horzAnchor="page" w:tblpX="1532" w:tblpY="563"/>
        <w:tblOverlap w:val="never"/>
        <w:tblW w:w="90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409"/>
        <w:gridCol w:w="1592"/>
        <w:gridCol w:w="1363"/>
        <w:gridCol w:w="1576"/>
        <w:gridCol w:w="15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035" w:type="dxa"/>
            <w:gridSpan w:val="6"/>
          </w:tcPr>
          <w:p>
            <w:pPr>
              <w:autoSpaceDN w:val="0"/>
              <w:spacing w:line="660" w:lineRule="exact"/>
              <w:jc w:val="center"/>
              <w:textAlignment w:val="center"/>
              <w:rPr>
                <w:rFonts w:ascii="方正小标宋简体" w:hAnsi="仿宋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仿宋" w:eastAsia="方正小标宋简体" w:cs="方正小标宋简体"/>
                <w:color w:val="000000"/>
                <w:sz w:val="44"/>
                <w:szCs w:val="44"/>
              </w:rPr>
              <w:t>专升本地区代码</w:t>
            </w:r>
          </w:p>
          <w:p>
            <w:pPr>
              <w:autoSpaceDN w:val="0"/>
              <w:spacing w:line="300" w:lineRule="exact"/>
              <w:textAlignment w:val="center"/>
              <w:rPr>
                <w:rFonts w:ascii="方正小标宋简体" w:hAnsi="仿宋" w:eastAsia="方正小标宋简体"/>
                <w:color w:val="00000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代码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代码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贵阳市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毕节市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499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黔南州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遵义市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299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铜仁市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599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黔东南州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安顺市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399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六盘水市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699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黔西南州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999</w:t>
            </w:r>
          </w:p>
        </w:tc>
      </w:tr>
    </w:tbl>
    <w:p>
      <w:pPr>
        <w:tabs>
          <w:tab w:val="left" w:pos="7560"/>
        </w:tabs>
        <w:spacing w:line="460" w:lineRule="exact"/>
        <w:textAlignment w:val="baseline"/>
        <w:rPr>
          <w:rFonts w:ascii="仿宋_GB2312" w:hAnsi="宋体" w:eastAsia="仿宋_GB2312"/>
          <w:b/>
          <w:color w:val="000000"/>
          <w:sz w:val="28"/>
          <w:szCs w:val="28"/>
        </w:rPr>
        <w:sectPr>
          <w:footerReference r:id="rId4" w:type="first"/>
          <w:footerReference r:id="rId3" w:type="default"/>
          <w:pgSz w:w="11906" w:h="16838"/>
          <w:pgMar w:top="1985" w:right="1474" w:bottom="1588" w:left="1474" w:header="851" w:footer="992" w:gutter="0"/>
          <w:pgNumType w:fmt="numberInDash"/>
          <w:cols w:space="720" w:num="1"/>
          <w:titlePg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01015" cy="262890"/>
              <wp:effectExtent l="0" t="0" r="0" b="0"/>
              <wp:wrapNone/>
              <wp:docPr id="6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015" cy="2628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20.7pt;width:39.45pt;mso-position-horizontal:center;mso-position-horizontal-relative:margin;z-index:251659264;mso-width-relative:page;mso-height-relative:page;" filled="f" stroked="f" coordsize="21600,21600" o:gfxdata="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BiR8pTUAAAAAwEAAA8AAAAAAAAAAQAgAAAAIgAAAGRycy9kb3ducmV2&#10;LnhtbFBLAQIUABQAAAAIAIdO4kBTUJ7zxwEAAIgDAAAOAAAAAAAAAAEAIAAAACMBAABkcnMvZTJv&#10;RG9jLnhtbFBLBQYAAAAABgAGAFkBAABc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zSVju0AAAAAUBAAAPAAAAAAAAAAEAIAAAACIA&#10;AABkcnMvZG93bnJldi54bWxQSwECFAAUAAAACACHTuJAk8IpC9gBAACwAwAADgAAAAAAAAABACAA&#10;AAAfAQAAZHJzL2Uyb0RvYy54bWxQSwUGAAAAAAYABgBZAQAAa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1ZDk3ZmZkNjcyNmRhOTRmMzhkOTk0MTdmY2ZkZjQifQ=="/>
  </w:docVars>
  <w:rsids>
    <w:rsidRoot w:val="595938A8"/>
    <w:rsid w:val="595938A8"/>
    <w:rsid w:val="6C70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</Words>
  <Characters>78</Characters>
  <Lines>0</Lines>
  <Paragraphs>0</Paragraphs>
  <TotalTime>0</TotalTime>
  <ScaleCrop>false</ScaleCrop>
  <LinksUpToDate>false</LinksUpToDate>
  <CharactersWithSpaces>78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2023-03-13T08:59:00Z</dcterms:created>
  <dc:creator>Pluto＇</dc:creator>
  <cp:lastModifiedBy>Pluto＇</cp:lastModifiedBy>
  <dcterms:modified xsi:type="dcterms:W3CDTF">2023-03-13T08:59:29Z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BBE835A6EB1B427BB4CF34DBE32A986C</vt:lpwstr>
  </property>
</Properties>
</file>